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9711</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2007, c. 402, Pt. W,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§9711.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§9711.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§9711.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