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7159</w:t>
        <w:t xml:space="preserve">.  </w:t>
      </w:r>
      <w:r>
        <w:rPr>
          <w:b/>
        </w:rPr>
        <w:t xml:space="preserve">Internship license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209, §2 (NEW). PL 2013, c. 316, §2 (RP). PL 2013, c. 316, §5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§7159. Internship license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§7159. Internship license</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§7159. INTERNSHIP LICENSE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