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7008</w:t>
        <w:t xml:space="preserve">.  </w:t>
      </w:r>
      <w:r>
        <w:rPr>
          <w:b/>
        </w:rPr>
        <w:t xml:space="preserve">Services to minors with consent of a parent or guardian</w:t>
      </w:r>
    </w:p>
    <w:p>
      <w:pPr>
        <w:jc w:val="both"/>
        <w:spacing w:before="100" w:after="100"/>
        <w:ind w:start="360"/>
        <w:ind w:firstLine="360"/>
      </w:pPr>
      <w:r>
        <w:rPr/>
      </w:r>
      <w:r>
        <w:rPr/>
      </w:r>
      <w:r>
        <w:t xml:space="preserve">A person licensed under this chapter who renders services under this chapter to a minor with the consent of one of the minor's parents or the minor's guardian is under no obligation to obtain the consent of any other parent or guardian of the minor.  Nothing in this section may be construed so as to prohibit the licensed person rendering the services from informing another parent or guardian of the services.</w:t>
      </w:r>
      <w:r>
        <w:t xml:space="preserve">  </w:t>
      </w:r>
      <w:r xmlns:wp="http://schemas.openxmlformats.org/drawingml/2010/wordprocessingDrawing" xmlns:w15="http://schemas.microsoft.com/office/word/2012/wordml">
        <w:rPr>
          <w:rFonts w:ascii="Arial" w:hAnsi="Arial" w:cs="Arial"/>
          <w:sz w:val="22"/>
          <w:szCs w:val="22"/>
        </w:rPr>
        <w:t xml:space="preserve">[PL 2021, c. 302,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§7008. Services to minors with consent of a parent or guardian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§7008. Services to minors with consent of a parent or guardian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§7008. SERVICES TO MINORS WITH CONSENT OF A PARENT OR GUARDIAN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