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4326</w:t>
        <w:t xml:space="preserve">.  </w:t>
      </w:r>
      <w:r>
        <w:rPr>
          <w:b/>
        </w:rPr>
        <w:t xml:space="preserve">Rules</w:t>
      </w:r>
    </w:p>
    <w:p>
      <w:pPr>
        <w:jc w:val="both"/>
        <w:spacing w:before="100" w:after="100"/>
        <w:ind w:start="360"/>
        <w:ind w:firstLine="360"/>
      </w:pPr>
      <w:r>
        <w:rPr/>
      </w:r>
      <w:r>
        <w:rPr/>
      </w:r>
      <w:r>
        <w:t xml:space="preserve">The department shall adopt rules necessary for regulating the art of body piercing.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