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321, §1 (NEW). PL 1967, c. 344, §1 (NEW). PL 1967, c. 544, §81 (RP). PL 1987, c. 489,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§3961.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