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3203-A</w:t>
        <w:t xml:space="preserve">.  </w:t>
      </w:r>
      <w:r>
        <w:rPr>
          <w:b/>
        </w:rPr>
        <w:t xml:space="preserve">Unprofessional conduct,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§5 (NEW).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§3203-A. Unprofessional conduct,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§3203-A. Unprofessional conduct,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§3203-A. UNPROFESSIONAL CONDUCT,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