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§15 (NEW). PL 1995, c. 397,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§3119.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§3119.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