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3114</w:t>
        <w:t xml:space="preserve">.  </w:t>
      </w:r>
      <w:r>
        <w:rPr>
          <w:b/>
        </w:rPr>
        <w:t xml:space="preserve">Application; qualification; licensure by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555, §2 (NEW). PL 1981, c. 501, §62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§3114. Application; qualification; licensure by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§3114. Application; qualification; licensure by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§3114. APPLICATION; QUALIFICATION; LICENSURE BY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