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29 (AMD). PL 1981, c. 567, §6 (RPR). PL 1983, c. 204, §6 (AMD). PL 1983, c. 413, §113 (AMD). PL 1995, c. 353, §20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