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1866</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739, §16 (NEW). PL 1979, c. 450 (AMD). PL 1979, c. 456 (AMD). PL 1979, c. 735 (AMD). PL 1987, c. 722 (AMD). PL 1989, c. 470, §§1,3 (AMD). PL 1989, c. 585, §§D6,D11 (AMD). PL 1989, c. 869, §§C4,5,12,15 (AMD). PL 1991, c. 528, §§R2,3 (AMD). PL 1991, c. 528, §§R18,RRR (AFF). PL 1991, c. 591, §§R2,3 (AMD). PL 1991, c. 591, §R18 (AFF). PL 1991, c. 819, §§6-9 (AMD). PL 1993, c. 703, §1 (AMD). PL 1995, c. 85, §1 (AMD). PL 1995, c. 395, §P2 (AMD). PL 1995, c. 395, §P11 (AFF). RR 2003, c. 1, §34 (COR). PL 2003, c. 499, §§5-7 (AMD). PL 2003, c. 688, §E1 (AMD). PL 2003, c. 700, §1 (AMD). PL 2003, c. 700, §6 (AFF). PL 2007, c. 299, §§3, 4 (AMD). PL 2009, c. 405, §§1-5 (AMD). PL 2011, c. 429, §§2, 3 (AMD). PL 2011, c. 429, §9 (AFF). PL 2013, c. 275, §1 (AMD). PL 2015,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§1866.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§1866.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§1866.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