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1452-B</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§16 (NEW). PL 1981, c. 703, §A47 (AMD). PL 1995, c. 397, §33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§1452-B.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§1452-B.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§1452-B.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