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1102-B</w:t>
        <w:t xml:space="preserve">.  </w:t>
      </w:r>
      <w:r>
        <w:rPr>
          <w:b/>
        </w:rPr>
        <w:t xml:space="preserve">Permits and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§2 (NEW). PL 1981, c. 543, §§1,2 (AMD). PL 1987, c. 735, §49 (AMD). PL 1987, c. 737, §§C73,C106 (AMD). PL 1989, c. 6 (AMD). PL 1989, c. 9, §2 (AMD). PL 1989, c. 104, §§C8,C10 (AMD). PL 1991, c. 531, §7 (AMD). PL 1995, c. 325, §7 (AMD). PL 1999, c. 386, §F9 (AMD). PL 2001, c. 323, §17 (AMD). PL 2009, c. 344, Pt. D, §§9, 10 (AMD). PL 2009, c. 344, Pt. E, §2 (AFF). PL 2011, c. 286, Pt. B, §5 (REV). PL 2011, c. 286, Pt. F, §§6-8 (AMD). PL 2011, c. 290, §§7, 8 (AMD). PL 2017, c. 198,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§1102-B. Permits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§1102-B. Permits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§1102-B. PERMITS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