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4</w:t>
        <w:t xml:space="preserve">.  </w:t>
      </w:r>
      <w:r>
        <w:rPr>
          <w:b/>
        </w:rPr>
        <w:t xml:space="preserve">Exempt investment adv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2 (AMD). PL 1997, c. 168, §§8-10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4. Exempt investment adv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4. Exempt investment advi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4. EXEMPT INVESTMENT ADV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