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Articles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§6 (AMD). PL 2007, c. 323, Pt. D, §11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Articles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Articles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§622. ARTICLES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