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w:t>
        <w:t xml:space="preserve">.  </w:t>
      </w:r>
      <w:r>
        <w:rPr>
          <w:b/>
        </w:rPr>
        <w:t xml:space="preserve">Name; registered office; registered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1993, c. 316, §§58-60 (AMD). PL 1997, c. 376, §38 (AMD). PL 2001, c. 66, §3 (AMD). PL 2003, c. 344, §C10 (AMD). PL 2005, c. 529, §4 (AMD). PL 2005, c. 543, §C1 (RP). PL 2005, c. 543, §C3 (AFF). PL 2007, c. 231,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§494. Name; registered office;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 Name; registered office;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§494. NAME; REGISTERED OFFICE;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