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463</w:t>
        <w:t xml:space="preserve">.  </w:t>
      </w:r>
      <w:r>
        <w:rPr>
          <w:b/>
        </w:rPr>
        <w:t xml:space="preserve">Withdrawal of limited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§463. Withdrawal of limited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§463. Withdrawal of limited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§463. WITHDRAWAL OF LIMITED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