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1556</w:t>
        <w:t xml:space="preserve">.  </w:t>
      </w:r>
      <w:r>
        <w:rPr>
          <w:b/>
        </w:rPr>
        <w:t xml:space="preserve">Activities and affairs of limited liability company</w:t>
      </w:r>
    </w:p>
    <w:p>
      <w:pPr>
        <w:jc w:val="both"/>
        <w:spacing w:before="100" w:after="0"/>
        <w:ind w:start="360"/>
        <w:ind w:firstLine="360"/>
      </w:pPr>
      <w:r>
        <w:rPr>
          <w:b/>
        </w:rPr>
        <w:t>1</w:t>
        <w:t xml:space="preserve">.  </w:t>
      </w:r>
      <w:r>
        <w:rPr>
          <w:b/>
        </w:rPr>
        <w:t xml:space="preserve">Direction; oversight of members.</w:t>
        <w:t xml:space="preserve"> </w:t>
      </w:r>
      <w:r>
        <w:t xml:space="preserve"> </w:t>
      </w:r>
      <w:r>
        <w:t xml:space="preserve">The activities and affairs of a limited liability company are under the direction, and subject to the oversight, of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Majority of members.</w:t>
        <w:t xml:space="preserve"> </w:t>
      </w:r>
      <w:r>
        <w:t xml:space="preserve"> </w:t>
      </w:r>
      <w:r>
        <w:t xml:space="preserve">A matter in the ordinary course of activities of a limited liability company may be decided by a majority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All members.</w:t>
        <w:t xml:space="preserve"> </w:t>
      </w:r>
      <w:r>
        <w:t xml:space="preserve"> </w:t>
      </w:r>
      <w:r>
        <w:t xml:space="preserve">The consent of all members of a limited liability company is required to:</w:t>
      </w:r>
    </w:p>
    <w:p>
      <w:pPr>
        <w:jc w:val="both"/>
        <w:spacing w:before="100" w:after="0"/>
        <w:ind w:start="720"/>
      </w:pPr>
      <w:r>
        <w:rPr/>
        <w:t>A</w:t>
        <w:t xml:space="preserve">.  </w:t>
      </w:r>
      <w:r>
        <w:rPr/>
      </w:r>
      <w:r>
        <w:t xml:space="preserve">Approve a merger or conversion under </w:t>
      </w:r>
      <w:r>
        <w:t>subchapter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Amend the limited liability company agreement;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Undertake any other act outside the ordinary course of the limited liability company's activities;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Undertake, authorize or approve any other act or matter for which this chapter requires the consent of all members.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Without meeting; agent.</w:t>
        <w:t xml:space="preserve"> </w:t>
      </w:r>
      <w:r>
        <w:t xml:space="preserve"> </w:t>
      </w:r>
      <w:r>
        <w:t xml:space="preserve">Any matter requiring the consent of the members of a limited liability company may be decided without a meeting, and a member may appoint a proxy or other agent to consent or otherwise act for the member by signing an appointing record, personally or by the member's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After dissolution, majority of members.</w:t>
        <w:t xml:space="preserve"> </w:t>
      </w:r>
      <w:r>
        <w:t xml:space="preserve"> </w:t>
      </w:r>
      <w:r>
        <w:t xml:space="preserve">After dissolution, a matter in the ordinary course of winding up the activities of a limited liability company may be decided by a majority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No entitlement to remuneration.</w:t>
        <w:t xml:space="preserve"> </w:t>
      </w:r>
      <w:r>
        <w:t xml:space="preserve"> </w:t>
      </w:r>
      <w:r>
        <w:t xml:space="preserve">This chapter does not entitle a member to remuneration for services performed for a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§1556. Activities and affairs of limited liability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§1556. Activities and affairs of limited liability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§1556. ACTIVITIES AND AFFAIRS OF LIMITED LIABILITY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