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1341</w:t>
        <w:t xml:space="preserve">.  </w:t>
      </w:r>
      <w:r>
        <w:rPr>
          <w:b/>
        </w:rPr>
        <w:t xml:space="preserve">Becoming limited partner</w:t>
      </w:r>
    </w:p>
    <w:p>
      <w:pPr>
        <w:jc w:val="both"/>
        <w:spacing w:before="100" w:after="100"/>
        <w:ind w:start="360"/>
        <w:ind w:firstLine="360"/>
      </w:pPr>
      <w:r>
        <w:rPr/>
      </w:r>
      <w:r>
        <w:rPr/>
      </w:r>
      <w:r>
        <w:t xml:space="preserve">A person becomes a limited partner: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360"/>
        <w:ind w:firstLine="360"/>
      </w:pPr>
      <w:r>
        <w:rPr>
          <w:b/>
        </w:rPr>
        <w:t>1</w:t>
        <w:t xml:space="preserve">.  </w:t>
      </w:r>
      <w:r>
        <w:rPr>
          <w:b/>
        </w:rPr>
        <w:t xml:space="preserve">Partnership agreement.</w:t>
        <w:t xml:space="preserve"> </w:t>
      </w:r>
      <w:r>
        <w:t xml:space="preserve"> </w:t>
      </w:r>
      <w:r>
        <w:t xml:space="preserve">As provided in the partnership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Conversion or merger.</w:t>
        <w:t xml:space="preserve"> </w:t>
      </w:r>
      <w:r>
        <w:t xml:space="preserve"> </w:t>
      </w:r>
      <w:r>
        <w:t xml:space="preserve">As the result of a conversion or merger under </w:t>
      </w:r>
      <w:r>
        <w:t>subchapter 11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Consent.</w:t>
        <w:t xml:space="preserve"> </w:t>
      </w:r>
      <w:r>
        <w:t xml:space="preserve"> </w:t>
      </w:r>
      <w:r>
        <w:t xml:space="preserve">With the consent of all the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§1341. Becoming limited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§1341. Becoming limited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§1341. BECOMING LIMITED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