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5330</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1973, c. 633, §21 (AMD). PL 1973, c. 667 (AMD). PL 1979, c. 324, §13 (AMD). PL 1979, c. 734, §13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§5330.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§5330.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§5330.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