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4066-D</w:t>
        <w:t xml:space="preserve">.  </w:t>
      </w:r>
      <w:r>
        <w:rPr>
          <w:b/>
        </w:rPr>
        <w:t xml:space="preserve">Implied warranty and covenant of habit- 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§4066-D. Implied warranty and covenant of habit- 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§4066-D. Implied warranty and covenant of habit- 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§4066-D. IMPLIED WARRANTY AND COVENANT OF HABIT- 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