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w:t>
        <w:t xml:space="preserve">.  </w:t>
      </w:r>
      <w:r>
        <w:rPr>
          <w:b/>
        </w:rPr>
        <w:t xml:space="preserve">Report</w:t>
      </w:r>
    </w:p>
    <w:p>
      <w:pPr>
        <w:jc w:val="both"/>
        <w:spacing w:before="100" w:after="0"/>
        <w:ind w:start="360"/>
        <w:ind w:firstLine="360"/>
      </w:pPr>
      <w:r>
        <w:rPr>
          <w:b/>
        </w:rPr>
        <w:t>1</w:t>
        <w:t xml:space="preserve">.  </w:t>
      </w:r>
      <w:r>
        <w:rPr>
          <w:b/>
        </w:rPr>
        <w:t xml:space="preserve">Annual report.</w:t>
        <w:t xml:space="preserve"> </w:t>
      </w:r>
      <w:r>
        <w:t xml:space="preserve"> </w:t>
      </w:r>
      <w:r>
        <w:t xml:space="preserve">Annually by January 15th, beginning in 2003, the Commissioner of Corrections shall submit a report in accordance with this section to the joint standing committee of the Legislature having jurisdiction over criminal justice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171, §15 (NEW).]</w:t>
      </w:r>
    </w:p>
    <w:p>
      <w:pPr>
        <w:jc w:val="both"/>
        <w:spacing w:before="100" w:after="100"/>
        <w:ind w:start="360"/>
        <w:ind w:firstLine="360"/>
      </w:pPr>
      <w:r>
        <w:rPr>
          <w:b/>
        </w:rPr>
        <w:t>2</w:t>
        <w:t xml:space="preserve">.  </w:t>
      </w:r>
      <w:r>
        <w:rPr>
          <w:b/>
        </w:rPr>
        <w:t xml:space="preserve">Information on releases.</w:t>
        <w:t xml:space="preserve"> </w:t>
      </w:r>
      <w:r>
        <w:t xml:space="preserve"> </w:t>
      </w:r>
      <w:r>
        <w:t xml:space="preserve">The report required in this section must include the following information for each county corrections facility about releases of inmates from the facility pursuant to </w:t>
      </w:r>
      <w:r>
        <w:t>sections 1605</w:t>
      </w:r>
      <w:r>
        <w:t xml:space="preserve">, </w:t>
      </w:r>
      <w:r>
        <w:t>1606</w:t>
      </w:r>
      <w:r>
        <w:t xml:space="preserve"> and </w:t>
      </w:r>
      <w:r>
        <w:t>1659‑A</w:t>
      </w:r>
      <w:r>
        <w:t xml:space="preserve"> and former </w:t>
      </w:r>
      <w:r>
        <w:t>section 1659</w:t>
      </w:r>
      <w:r>
        <w:t xml:space="preserve"> during the prior calendar year:</w:t>
      </w:r>
    </w:p>
    <w:p>
      <w:pPr>
        <w:jc w:val="both"/>
        <w:spacing w:before="100" w:after="0"/>
        <w:ind w:start="720"/>
      </w:pPr>
      <w:r>
        <w:rPr/>
        <w:t>A</w:t>
        <w:t xml:space="preserve">.  </w:t>
      </w:r>
      <w:r>
        <w:rPr/>
      </w:r>
      <w:r>
        <w:t xml:space="preserve">The total number of inmates who were granted the privilege of release;</w:t>
      </w:r>
      <w:r>
        <w:t xml:space="preserve">  </w:t>
      </w:r>
      <w:r xmlns:wp="http://schemas.openxmlformats.org/drawingml/2010/wordprocessingDrawing" xmlns:w15="http://schemas.microsoft.com/office/word/2012/wordml">
        <w:rPr>
          <w:rFonts w:ascii="Arial" w:hAnsi="Arial" w:cs="Arial"/>
          <w:sz w:val="22"/>
          <w:szCs w:val="22"/>
        </w:rPr>
        <w:t xml:space="preserve">[PL 2001, c. 171, §15 (NEW).]</w:t>
      </w:r>
    </w:p>
    <w:p>
      <w:pPr>
        <w:jc w:val="both"/>
        <w:spacing w:before="100" w:after="0"/>
        <w:ind w:start="720"/>
      </w:pPr>
      <w:r>
        <w:rPr/>
        <w:t>B</w:t>
        <w:t xml:space="preserve">.  </w:t>
      </w:r>
      <w:r>
        <w:rPr/>
      </w:r>
      <w:r>
        <w:t xml:space="preserve">The number of inmates that were granted the privilege of release for each of the following purposes and the nature of the crimes committed by those inmates:</w:t>
      </w:r>
    </w:p>
    <w:p>
      <w:pPr>
        <w:jc w:val="both"/>
        <w:spacing w:before="100" w:after="0"/>
        <w:ind w:start="1080"/>
      </w:pPr>
      <w:r>
        <w:rPr/>
        <w:t>(</w:t>
        <w:t>1</w:t>
        <w:t xml:space="preserve">)  </w:t>
      </w:r>
      <w:r>
        <w:rPr/>
      </w:r>
      <w:r>
        <w:t xml:space="preserve">Employment;</w:t>
      </w:r>
    </w:p>
    <w:p>
      <w:pPr>
        <w:jc w:val="both"/>
        <w:spacing w:before="100" w:after="0"/>
        <w:ind w:start="1080"/>
      </w:pPr>
      <w:r>
        <w:rPr/>
        <w:t>(</w:t>
        <w:t>2</w:t>
        <w:t xml:space="preserve">)  </w:t>
      </w:r>
      <w:r>
        <w:rPr/>
      </w:r>
      <w:r>
        <w:t xml:space="preserve">Participation in public works-related projects;</w:t>
      </w:r>
    </w:p>
    <w:p>
      <w:pPr>
        <w:jc w:val="both"/>
        <w:spacing w:before="100" w:after="0"/>
        <w:ind w:start="1080"/>
      </w:pPr>
      <w:r>
        <w:rPr/>
        <w:t>(</w:t>
        <w:t>3</w:t>
        <w:t xml:space="preserve">)  </w:t>
      </w:r>
      <w:r>
        <w:rPr/>
      </w:r>
      <w:r>
        <w:t xml:space="preserve">Participation in a home-release monitoring program;</w:t>
      </w:r>
    </w:p>
    <w:p>
      <w:pPr>
        <w:jc w:val="both"/>
        <w:spacing w:before="100" w:after="0"/>
        <w:ind w:start="1080"/>
      </w:pPr>
      <w:r>
        <w:rPr/>
        <w:t>(</w:t>
        <w:t>3-A</w:t>
        <w:t xml:space="preserve">)  </w:t>
      </w:r>
      <w:r>
        <w:rPr/>
      </w:r>
      <w:r>
        <w:t xml:space="preserve">Participation in a community confinement monitoring program; and</w:t>
      </w:r>
    </w:p>
    <w:p>
      <w:pPr>
        <w:jc w:val="both"/>
        <w:spacing w:before="100" w:after="0"/>
        <w:ind w:start="1080"/>
      </w:pPr>
      <w:r>
        <w:rPr/>
        <w:t>(</w:t>
        <w:t>4</w:t>
        <w:t xml:space="preserve">)  </w:t>
      </w:r>
      <w:r>
        <w:rPr/>
      </w:r>
      <w:r>
        <w:t xml:space="preserve">All other purposes;</w:t>
      </w:r>
      <w:r>
        <w:t xml:space="preserve">  </w:t>
      </w:r>
      <w:r xmlns:wp="http://schemas.openxmlformats.org/drawingml/2010/wordprocessingDrawing" xmlns:w15="http://schemas.microsoft.com/office/word/2012/wordml">
        <w:rPr>
          <w:rFonts w:ascii="Arial" w:hAnsi="Arial" w:cs="Arial"/>
          <w:sz w:val="22"/>
          <w:szCs w:val="22"/>
        </w:rPr>
        <w:t xml:space="preserve">[PL 2009, c. 391, §7 (AMD).]</w:t>
      </w:r>
    </w:p>
    <w:p>
      <w:pPr>
        <w:jc w:val="both"/>
        <w:spacing w:before="100" w:after="0"/>
        <w:ind w:start="720"/>
      </w:pPr>
      <w:r>
        <w:rPr/>
        <w:t>C</w:t>
        <w:t xml:space="preserve">.  </w:t>
      </w:r>
      <w:r>
        <w:rPr/>
      </w:r>
      <w:r>
        <w:t xml:space="preserve">The number of inmates who requested and were denied the privilege of release for each of the following purposes and the nature of the crimes committed by those inmates:</w:t>
      </w:r>
    </w:p>
    <w:p>
      <w:pPr>
        <w:jc w:val="both"/>
        <w:spacing w:before="100" w:after="0"/>
        <w:ind w:start="1080"/>
      </w:pPr>
      <w:r>
        <w:rPr/>
        <w:t>(</w:t>
        <w:t>1</w:t>
        <w:t xml:space="preserve">)  </w:t>
      </w:r>
      <w:r>
        <w:rPr/>
      </w:r>
      <w:r>
        <w:t xml:space="preserve">Employment;</w:t>
      </w:r>
    </w:p>
    <w:p>
      <w:pPr>
        <w:jc w:val="both"/>
        <w:spacing w:before="100" w:after="0"/>
        <w:ind w:start="1080"/>
      </w:pPr>
      <w:r>
        <w:rPr/>
        <w:t>(</w:t>
        <w:t>2</w:t>
        <w:t xml:space="preserve">)  </w:t>
      </w:r>
      <w:r>
        <w:rPr/>
      </w:r>
      <w:r>
        <w:t xml:space="preserve">Participation in public works-related projects;</w:t>
      </w:r>
    </w:p>
    <w:p>
      <w:pPr>
        <w:jc w:val="both"/>
        <w:spacing w:before="100" w:after="0"/>
        <w:ind w:start="1080"/>
      </w:pPr>
      <w:r>
        <w:rPr/>
        <w:t>(</w:t>
        <w:t>3</w:t>
        <w:t xml:space="preserve">)  </w:t>
      </w:r>
      <w:r>
        <w:rPr/>
      </w:r>
      <w:r>
        <w:t xml:space="preserve">Participation in a home-release monitoring program;</w:t>
      </w:r>
    </w:p>
    <w:p>
      <w:pPr>
        <w:jc w:val="both"/>
        <w:spacing w:before="100" w:after="0"/>
        <w:ind w:start="1080"/>
      </w:pPr>
      <w:r>
        <w:rPr/>
        <w:t>(</w:t>
        <w:t>3-A</w:t>
        <w:t xml:space="preserve">)  </w:t>
      </w:r>
      <w:r>
        <w:rPr/>
      </w:r>
      <w:r>
        <w:t xml:space="preserve">Participation in a community confinement monitoring program; and</w:t>
      </w:r>
    </w:p>
    <w:p>
      <w:pPr>
        <w:jc w:val="both"/>
        <w:spacing w:before="100" w:after="0"/>
        <w:ind w:start="1080"/>
      </w:pPr>
      <w:r>
        <w:rPr/>
        <w:t>(</w:t>
        <w:t>4</w:t>
        <w:t xml:space="preserve">)  </w:t>
      </w:r>
      <w:r>
        <w:rPr/>
      </w:r>
      <w:r>
        <w:t xml:space="preserve">All other purposes;</w:t>
      </w:r>
      <w:r>
        <w:t xml:space="preserve">  </w:t>
      </w:r>
      <w:r xmlns:wp="http://schemas.openxmlformats.org/drawingml/2010/wordprocessingDrawing" xmlns:w15="http://schemas.microsoft.com/office/word/2012/wordml">
        <w:rPr>
          <w:rFonts w:ascii="Arial" w:hAnsi="Arial" w:cs="Arial"/>
          <w:sz w:val="22"/>
          <w:szCs w:val="22"/>
        </w:rPr>
        <w:t xml:space="preserve">[PL 2009, c. 391, §7 (AMD).]</w:t>
      </w:r>
    </w:p>
    <w:p>
      <w:pPr>
        <w:jc w:val="both"/>
        <w:spacing w:before="100" w:after="0"/>
        <w:ind w:start="720"/>
      </w:pPr>
      <w:r>
        <w:rPr/>
        <w:t>D</w:t>
        <w:t xml:space="preserve">.  </w:t>
      </w:r>
      <w:r>
        <w:rPr/>
      </w:r>
      <w:r>
        <w:t xml:space="preserve">With respect to each inmate who was granted the privilege of release and who subsequently had the privilege revoked:</w:t>
      </w:r>
    </w:p>
    <w:p>
      <w:pPr>
        <w:jc w:val="both"/>
        <w:spacing w:before="100" w:after="0"/>
        <w:ind w:start="1080"/>
      </w:pPr>
      <w:r>
        <w:rPr/>
        <w:t>(</w:t>
        <w:t>1</w:t>
        <w:t xml:space="preserve">)  </w:t>
      </w:r>
      <w:r>
        <w:rPr/>
      </w:r>
      <w:r>
        <w:t xml:space="preserve">The total number of such inmates;</w:t>
      </w:r>
    </w:p>
    <w:p>
      <w:pPr>
        <w:jc w:val="both"/>
        <w:spacing w:before="100" w:after="0"/>
        <w:ind w:start="1080"/>
      </w:pPr>
      <w:r>
        <w:rPr/>
        <w:t>(</w:t>
        <w:t>2</w:t>
        <w:t xml:space="preserve">)  </w:t>
      </w:r>
      <w:r>
        <w:rPr/>
      </w:r>
      <w:r>
        <w:t xml:space="preserve">The purpose for which the release was granted;</w:t>
      </w:r>
    </w:p>
    <w:p>
      <w:pPr>
        <w:jc w:val="both"/>
        <w:spacing w:before="100" w:after="0"/>
        <w:ind w:start="1080"/>
      </w:pPr>
      <w:r>
        <w:rPr/>
        <w:t>(</w:t>
        <w:t>3</w:t>
        <w:t xml:space="preserve">)  </w:t>
      </w:r>
      <w:r>
        <w:rPr/>
      </w:r>
      <w:r>
        <w:t xml:space="preserve">The entity that revoked the privilege;</w:t>
      </w:r>
    </w:p>
    <w:p>
      <w:pPr>
        <w:jc w:val="both"/>
        <w:spacing w:before="100" w:after="0"/>
        <w:ind w:start="1080"/>
      </w:pPr>
      <w:r>
        <w:rPr/>
        <w:t>(</w:t>
        <w:t>4</w:t>
        <w:t xml:space="preserve">)  </w:t>
      </w:r>
      <w:r>
        <w:rPr/>
      </w:r>
      <w:r>
        <w:t xml:space="preserve">The reasons for the revocation; and</w:t>
      </w:r>
    </w:p>
    <w:p>
      <w:pPr>
        <w:jc w:val="both"/>
        <w:spacing w:before="100" w:after="0"/>
        <w:ind w:start="1080"/>
      </w:pPr>
      <w:r>
        <w:rPr/>
        <w:t>(</w:t>
        <w:t>5</w:t>
        <w:t xml:space="preserve">)  </w:t>
      </w:r>
      <w:r>
        <w:rPr/>
      </w:r>
      <w:r>
        <w:t xml:space="preserve">Whether the revocation was appealed and the result of that appeal; and</w:t>
      </w:r>
      <w:r>
        <w:t xml:space="preserve">  </w:t>
      </w:r>
      <w:r xmlns:wp="http://schemas.openxmlformats.org/drawingml/2010/wordprocessingDrawing" xmlns:w15="http://schemas.microsoft.com/office/word/2012/wordml">
        <w:rPr>
          <w:rFonts w:ascii="Arial" w:hAnsi="Arial" w:cs="Arial"/>
          <w:sz w:val="22"/>
          <w:szCs w:val="22"/>
        </w:rPr>
        <w:t xml:space="preserve">[PL 2001, c. 171, §15 (NEW).]</w:t>
      </w:r>
    </w:p>
    <w:p>
      <w:pPr>
        <w:jc w:val="both"/>
        <w:spacing w:before="100" w:after="0"/>
        <w:ind w:start="720"/>
      </w:pPr>
      <w:r>
        <w:rPr/>
        <w:t>E</w:t>
        <w:t xml:space="preserve">.  </w:t>
      </w:r>
      <w:r>
        <w:rPr/>
      </w:r>
      <w:r>
        <w:t xml:space="preserve">Any other information that the Commissioner of Corrections believes appropriate to accurately inform the Legislature about sheriffs' handling of release decisions.</w:t>
      </w:r>
      <w:r>
        <w:t xml:space="preserve">  </w:t>
      </w:r>
      <w:r xmlns:wp="http://schemas.openxmlformats.org/drawingml/2010/wordprocessingDrawing" xmlns:w15="http://schemas.microsoft.com/office/word/2012/wordml">
        <w:rPr>
          <w:rFonts w:ascii="Arial" w:hAnsi="Arial" w:cs="Arial"/>
          <w:sz w:val="22"/>
          <w:szCs w:val="22"/>
        </w:rPr>
        <w:t xml:space="preserve">[PL 2001, c. 171,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§7 (AMD).]</w:t>
      </w:r>
    </w:p>
    <w:p>
      <w:pPr>
        <w:jc w:val="both"/>
        <w:spacing w:before="100" w:after="100"/>
        <w:ind w:start="360"/>
        <w:ind w:firstLine="360"/>
      </w:pPr>
      <w:r>
        <w:rPr>
          <w:b/>
        </w:rPr>
        <w:t>3</w:t>
        <w:t xml:space="preserve">.  </w:t>
      </w:r>
      <w:r>
        <w:rPr>
          <w:b/>
        </w:rPr>
        <w:t xml:space="preserve">Information on furloughs.</w:t>
        <w:t xml:space="preserve"> </w:t>
      </w:r>
      <w:r>
        <w:t xml:space="preserve"> </w:t>
      </w:r>
      <w:r>
        <w:t xml:space="preserve">The report must include the following information for each county corrections facility about inmates furloughed from the facility pursuant to </w:t>
      </w:r>
      <w:r>
        <w:t>section 1556</w:t>
      </w:r>
      <w:r>
        <w:t xml:space="preserve"> for treatment for mental conditions during the prior calendar year:</w:t>
      </w:r>
    </w:p>
    <w:p>
      <w:pPr>
        <w:jc w:val="both"/>
        <w:spacing w:before="100" w:after="0"/>
        <w:ind w:start="720"/>
      </w:pPr>
      <w:r>
        <w:rPr/>
        <w:t>A</w:t>
        <w:t xml:space="preserve">.  </w:t>
      </w:r>
      <w:r>
        <w:rPr/>
      </w:r>
      <w:r>
        <w:t xml:space="preserve">The total number of such furloughs;</w:t>
      </w:r>
      <w:r>
        <w:t xml:space="preserve">  </w:t>
      </w:r>
      <w:r xmlns:wp="http://schemas.openxmlformats.org/drawingml/2010/wordprocessingDrawing" xmlns:w15="http://schemas.microsoft.com/office/word/2012/wordml">
        <w:rPr>
          <w:rFonts w:ascii="Arial" w:hAnsi="Arial" w:cs="Arial"/>
          <w:sz w:val="22"/>
          <w:szCs w:val="22"/>
        </w:rPr>
        <w:t xml:space="preserve">[PL 2001, c. 659, Pt. F, §3 (NEW).]</w:t>
      </w:r>
    </w:p>
    <w:p>
      <w:pPr>
        <w:jc w:val="both"/>
        <w:spacing w:before="100" w:after="0"/>
        <w:ind w:start="720"/>
      </w:pPr>
      <w:r>
        <w:rPr/>
        <w:t>B</w:t>
        <w:t xml:space="preserve">.  </w:t>
      </w:r>
      <w:r>
        <w:rPr/>
      </w:r>
      <w:r>
        <w:t xml:space="preserve">The longest, shortest and average length of such furloughs; and</w:t>
      </w:r>
      <w:r>
        <w:t xml:space="preserve">  </w:t>
      </w:r>
      <w:r xmlns:wp="http://schemas.openxmlformats.org/drawingml/2010/wordprocessingDrawing" xmlns:w15="http://schemas.microsoft.com/office/word/2012/wordml">
        <w:rPr>
          <w:rFonts w:ascii="Arial" w:hAnsi="Arial" w:cs="Arial"/>
          <w:sz w:val="22"/>
          <w:szCs w:val="22"/>
        </w:rPr>
        <w:t xml:space="preserve">[PL 2001, c. 659, Pt. F, §3 (NEW).]</w:t>
      </w:r>
    </w:p>
    <w:p>
      <w:pPr>
        <w:jc w:val="both"/>
        <w:spacing w:before="100" w:after="0"/>
        <w:ind w:start="720"/>
      </w:pPr>
      <w:r>
        <w:rPr/>
        <w:t>C</w:t>
        <w:t xml:space="preserve">.  </w:t>
      </w:r>
      <w:r>
        <w:rPr/>
      </w:r>
      <w:r>
        <w:t xml:space="preserve">The type of facilities or care to which the inmates were furloughed.</w:t>
      </w:r>
      <w:r>
        <w:t xml:space="preserve">  </w:t>
      </w:r>
      <w:r xmlns:wp="http://schemas.openxmlformats.org/drawingml/2010/wordprocessingDrawing" xmlns:w15="http://schemas.microsoft.com/office/word/2012/wordml">
        <w:rPr>
          <w:rFonts w:ascii="Arial" w:hAnsi="Arial" w:cs="Arial"/>
          <w:sz w:val="22"/>
          <w:szCs w:val="22"/>
        </w:rPr>
        <w:t xml:space="preserve">[PL 2001, c. 659, Pt. F,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659, Pt. F, §3 (NEW).]</w:t>
      </w:r>
    </w:p>
    <w:p>
      <w:pPr>
        <w:jc w:val="both"/>
        <w:spacing w:before="100" w:after="100"/>
        <w:ind w:start="360"/>
        <w:ind w:firstLine="360"/>
      </w:pPr>
      <w:r>
        <w:rPr>
          <w:b/>
        </w:rPr>
        <w:t>4</w:t>
        <w:t xml:space="preserve">.  </w:t>
      </w:r>
      <w:r>
        <w:rPr>
          <w:b/>
        </w:rPr>
        <w:t xml:space="preserve">Information on pregnant prisoners and pregnant juveniles.</w:t>
        <w:t xml:space="preserve"> </w:t>
      </w:r>
      <w:r>
        <w:t xml:space="preserve"> </w:t>
      </w:r>
      <w:r>
        <w:t xml:space="preserve">The report required in this section must include the following information for each jail about pregnant prisoners and pregnant juveniles restrained pursuant to </w:t>
      </w:r>
      <w:r>
        <w:t>subchapter 2‑A</w:t>
      </w:r>
      <w:r>
        <w:t xml:space="preserve"> during the prior calendar year:</w:t>
      </w:r>
    </w:p>
    <w:p>
      <w:pPr>
        <w:jc w:val="both"/>
        <w:spacing w:before="100" w:after="0"/>
        <w:ind w:start="720"/>
      </w:pPr>
      <w:r>
        <w:rPr/>
        <w:t>A</w:t>
        <w:t xml:space="preserve">.  </w:t>
      </w:r>
      <w:r>
        <w:rPr/>
      </w:r>
      <w:r>
        <w:t xml:space="preserve">The total number of pregnant prisoners and pregnant juveniles;</w:t>
      </w:r>
      <w:r>
        <w:t xml:space="preserve">  </w:t>
      </w:r>
      <w:r xmlns:wp="http://schemas.openxmlformats.org/drawingml/2010/wordprocessingDrawing" xmlns:w15="http://schemas.microsoft.com/office/word/2012/wordml">
        <w:rPr>
          <w:rFonts w:ascii="Arial" w:hAnsi="Arial" w:cs="Arial"/>
          <w:sz w:val="22"/>
          <w:szCs w:val="22"/>
        </w:rPr>
        <w:t xml:space="preserve">[PL 2015, c. 315, §3 (NEW).]</w:t>
      </w:r>
    </w:p>
    <w:p>
      <w:pPr>
        <w:jc w:val="both"/>
        <w:spacing w:before="100" w:after="0"/>
        <w:ind w:start="720"/>
      </w:pPr>
      <w:r>
        <w:rPr/>
        <w:t>B</w:t>
        <w:t xml:space="preserve">.  </w:t>
      </w:r>
      <w:r>
        <w:rPr/>
      </w:r>
      <w:r>
        <w:t xml:space="preserve">The total number of pregnant prisoners and pregnant juveniles who were restrained;</w:t>
      </w:r>
      <w:r>
        <w:t xml:space="preserve">  </w:t>
      </w:r>
      <w:r xmlns:wp="http://schemas.openxmlformats.org/drawingml/2010/wordprocessingDrawing" xmlns:w15="http://schemas.microsoft.com/office/word/2012/wordml">
        <w:rPr>
          <w:rFonts w:ascii="Arial" w:hAnsi="Arial" w:cs="Arial"/>
          <w:sz w:val="22"/>
          <w:szCs w:val="22"/>
        </w:rPr>
        <w:t xml:space="preserve">[PL 2015, c. 315, §3 (NEW).]</w:t>
      </w:r>
    </w:p>
    <w:p>
      <w:pPr>
        <w:jc w:val="both"/>
        <w:spacing w:before="100" w:after="0"/>
        <w:ind w:start="720"/>
      </w:pPr>
      <w:r>
        <w:rPr/>
        <w:t>C</w:t>
        <w:t xml:space="preserve">.  </w:t>
      </w:r>
      <w:r>
        <w:rPr/>
      </w:r>
      <w:r>
        <w:t xml:space="preserve">The length of time each pregnant prisoner or pregnant juvenile was restrained; and</w:t>
      </w:r>
      <w:r>
        <w:t xml:space="preserve">  </w:t>
      </w:r>
      <w:r xmlns:wp="http://schemas.openxmlformats.org/drawingml/2010/wordprocessingDrawing" xmlns:w15="http://schemas.microsoft.com/office/word/2012/wordml">
        <w:rPr>
          <w:rFonts w:ascii="Arial" w:hAnsi="Arial" w:cs="Arial"/>
          <w:sz w:val="22"/>
          <w:szCs w:val="22"/>
        </w:rPr>
        <w:t xml:space="preserve">[PL 2015, c. 315, §3 (NEW).]</w:t>
      </w:r>
    </w:p>
    <w:p>
      <w:pPr>
        <w:jc w:val="both"/>
        <w:spacing w:before="100" w:after="0"/>
        <w:ind w:start="720"/>
      </w:pPr>
      <w:r>
        <w:rPr/>
        <w:t>D</w:t>
        <w:t xml:space="preserve">.  </w:t>
      </w:r>
      <w:r>
        <w:rPr/>
      </w:r>
      <w:r>
        <w:t xml:space="preserve">The reasons for each instance of restraining a pregnant prisoner or pregnant juvenile.</w:t>
      </w:r>
      <w:r>
        <w:t xml:space="preserve">  </w:t>
      </w:r>
      <w:r xmlns:wp="http://schemas.openxmlformats.org/drawingml/2010/wordprocessingDrawing" xmlns:w15="http://schemas.microsoft.com/office/word/2012/wordml">
        <w:rPr>
          <w:rFonts w:ascii="Arial" w:hAnsi="Arial" w:cs="Arial"/>
          <w:sz w:val="22"/>
          <w:szCs w:val="22"/>
        </w:rPr>
        <w:t xml:space="preserve">[PL 2015, c. 315,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§3 (NEW).]</w:t>
      </w:r>
    </w:p>
    <w:p>
      <w:pPr>
        <w:jc w:val="both"/>
        <w:spacing w:before="100" w:after="100"/>
        <w:ind w:start="360"/>
        <w:ind w:firstLine="360"/>
      </w:pPr>
      <w:r>
        <w:rPr>
          <w:b/>
        </w:rPr>
        <w:t>5</w:t>
        <w:t xml:space="preserve">.  </w:t>
      </w:r>
      <w:r>
        <w:rPr>
          <w:b/>
        </w:rPr>
        <w:t xml:space="preserve">Information on segregation.</w:t>
        <w:t xml:space="preserve"> </w:t>
      </w:r>
      <w:r>
        <w:t xml:space="preserve"> </w:t>
      </w:r>
      <w:r>
        <w:t xml:space="preserve">The report must include the following information for county jails and regional jails about prisoners who have been segregated and not allowed to leave their cells for a minimum of 22 hours out of a 24-hour period during the prior calendar year:</w:t>
      </w:r>
    </w:p>
    <w:p>
      <w:pPr>
        <w:jc w:val="both"/>
        <w:spacing w:before="100" w:after="0"/>
        <w:ind w:start="720"/>
      </w:pPr>
      <w:r>
        <w:rPr/>
        <w:t>A</w:t>
        <w:t xml:space="preserve">.  </w:t>
      </w:r>
      <w:r>
        <w:rPr/>
      </w:r>
      <w:r>
        <w:t xml:space="preserve">The total number of prisoners who were segregated;</w:t>
      </w:r>
      <w:r>
        <w:t xml:space="preserve">  </w:t>
      </w:r>
      <w:r xmlns:wp="http://schemas.openxmlformats.org/drawingml/2010/wordprocessingDrawing" xmlns:w15="http://schemas.microsoft.com/office/word/2012/wordml">
        <w:rPr>
          <w:rFonts w:ascii="Arial" w:hAnsi="Arial" w:cs="Arial"/>
          <w:sz w:val="22"/>
          <w:szCs w:val="22"/>
        </w:rPr>
        <w:t xml:space="preserve">[PL 2025, c. 259, §1 (NEW).]</w:t>
      </w:r>
    </w:p>
    <w:p>
      <w:pPr>
        <w:jc w:val="both"/>
        <w:spacing w:before="100" w:after="0"/>
        <w:ind w:start="720"/>
      </w:pPr>
      <w:r>
        <w:rPr/>
        <w:t>B</w:t>
        <w:t xml:space="preserve">.  </w:t>
      </w:r>
      <w:r>
        <w:rPr/>
      </w:r>
      <w:r>
        <w:t xml:space="preserve">For each instance of segregation, the total amount of time a prisoner was segregated; and</w:t>
      </w:r>
      <w:r>
        <w:t xml:space="preserve">  </w:t>
      </w:r>
      <w:r xmlns:wp="http://schemas.openxmlformats.org/drawingml/2010/wordprocessingDrawing" xmlns:w15="http://schemas.microsoft.com/office/word/2012/wordml">
        <w:rPr>
          <w:rFonts w:ascii="Arial" w:hAnsi="Arial" w:cs="Arial"/>
          <w:sz w:val="22"/>
          <w:szCs w:val="22"/>
        </w:rPr>
        <w:t xml:space="preserve">[PL 2025, c. 259, §1 (NEW).]</w:t>
      </w:r>
    </w:p>
    <w:p>
      <w:pPr>
        <w:jc w:val="both"/>
        <w:spacing w:before="100" w:after="0"/>
        <w:ind w:start="720"/>
      </w:pPr>
      <w:r>
        <w:rPr/>
        <w:t>C</w:t>
        <w:t xml:space="preserve">.  </w:t>
      </w:r>
      <w:r>
        <w:rPr/>
      </w:r>
      <w:r>
        <w:t xml:space="preserve">The reason why the prisoner was segregated.</w:t>
      </w:r>
      <w:r>
        <w:t xml:space="preserve">  </w:t>
      </w:r>
      <w:r xmlns:wp="http://schemas.openxmlformats.org/drawingml/2010/wordprocessingDrawing" xmlns:w15="http://schemas.microsoft.com/office/word/2012/wordml">
        <w:rPr>
          <w:rFonts w:ascii="Arial" w:hAnsi="Arial" w:cs="Arial"/>
          <w:sz w:val="22"/>
          <w:szCs w:val="22"/>
        </w:rPr>
        <w:t xml:space="preserve">[PL 2025, c. 259, §1 (NEW).]</w:t>
      </w:r>
    </w:p>
    <w:p>
      <w:pPr>
        <w:jc w:val="both"/>
        <w:spacing w:before="100" w:after="0"/>
        <w:ind w:start="360"/>
      </w:pPr>
      <w:r>
        <w:rPr/>
      </w:r>
      <w:r>
        <w:rPr/>
      </w:r>
      <w:r>
        <w:t xml:space="preserve">As used in this subsection, "segregation" means the separation of a prisoner from the general population of a county jail or regional jail for administrative or punitive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259, §1 (NEW).]</w:t>
      </w:r>
    </w:p>
    <w:p>
      <w:pPr>
        <w:jc w:val="both"/>
        <w:spacing w:before="100" w:after="100"/>
        <w:ind w:start="360"/>
        <w:ind w:firstLine="360"/>
      </w:pPr>
      <w:r>
        <w:rPr/>
      </w:r>
      <w:r>
        <w:rPr/>
      </w:r>
      <w:r>
        <w:t xml:space="preserve">After reviewing the report, the joint standing committee of the Legislature having jurisdiction over criminal justice matters is authorized to submit legislation to address issues raised by the report.</w:t>
      </w:r>
      <w:r>
        <w:t xml:space="preserve">  </w:t>
      </w:r>
      <w:r xmlns:wp="http://schemas.openxmlformats.org/drawingml/2010/wordprocessingDrawing" xmlns:w15="http://schemas.microsoft.com/office/word/2012/wordml">
        <w:rPr>
          <w:rFonts w:ascii="Arial" w:hAnsi="Arial" w:cs="Arial"/>
          <w:sz w:val="22"/>
          <w:szCs w:val="22"/>
        </w:rPr>
        <w:t xml:space="preserve">[PL 2025, c. 259,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171, §15 (NEW). PL 2001, c. 659, §§F2,3 (AMD). PL 2009, c. 391, §7 (AMD). PL 2015, c. 315, §3 (AMD). PL 2025, c. 259,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§1660.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§1660.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