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124</w:t>
        <w:t xml:space="preserve">.  </w:t>
      </w:r>
      <w:r>
        <w:rPr>
          <w:b/>
        </w:rPr>
        <w:t xml:space="preserve">Bids, awards and contracts</w:t>
      </w:r>
    </w:p>
    <w:p>
      <w:pPr>
        <w:jc w:val="both"/>
        <w:spacing w:before="100" w:after="100"/>
        <w:ind w:start="360"/>
        <w:ind w:firstLine="360"/>
      </w:pPr>
      <w:r>
        <w:rPr/>
      </w:r>
      <w:r>
        <w:rPr/>
      </w:r>
      <w:r>
        <w:t xml:space="preserve">Any contract for construction, renovation or improvement of county buildings or facilities involving a total cost of $2,500 or more must be awarded by a system of competitive bidding.</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r>
      <w:r>
        <w:rPr/>
      </w:r>
      <w:r>
        <w:t xml:space="preserve">Except for purchases through the State, the county commissioners shall make all purchases over $2,500 of services, supplies, materials and equipment needed by the county, or any department or agency of the county, by competitive bidding.  </w:t>
      </w:r>
      <w:r>
        <w:t>Title 5, chapter 155, subchapter I‑A</w:t>
      </w:r>
      <w:r>
        <w:t xml:space="preserve"> governs these purchases as far as applicable.  </w:t>
      </w:r>
      <w:r>
        <w:t>Title 5, section 1825‑B, subsection 2, paragraph A</w:t>
      </w:r>
      <w:r>
        <w:t xml:space="preserve"> governs purchases through the State.</w:t>
      </w:r>
      <w:r>
        <w:t xml:space="preserve">  </w:t>
      </w:r>
      <w:r xmlns:wp="http://schemas.openxmlformats.org/drawingml/2010/wordprocessingDrawing" xmlns:w15="http://schemas.microsoft.com/office/word/2012/wordml">
        <w:rPr>
          <w:rFonts w:ascii="Arial" w:hAnsi="Arial" w:cs="Arial"/>
          <w:sz w:val="22"/>
          <w:szCs w:val="22"/>
        </w:rPr>
        <w:t xml:space="preserve">[PL 1999, c. 14, §1 (AMD).]</w:t>
      </w:r>
    </w:p>
    <w:p>
      <w:pPr>
        <w:jc w:val="both"/>
        <w:spacing w:before="100" w:after="100"/>
        <w:ind w:start="360"/>
        <w:ind w:firstLine="360"/>
      </w:pPr>
      <w:r>
        <w:rPr/>
      </w:r>
      <w:r>
        <w:rPr/>
      </w:r>
      <w:r>
        <w:t xml:space="preserve">The procurement of goods or services pursuant to this section that involves the expenditure of $10,000 or less may be accepted by oral proposal or bids.</w:t>
      </w:r>
      <w:r>
        <w:t xml:space="preserve">  </w:t>
      </w:r>
      <w:r xmlns:wp="http://schemas.openxmlformats.org/drawingml/2010/wordprocessingDrawing" xmlns:w15="http://schemas.microsoft.com/office/word/2012/wordml">
        <w:rPr>
          <w:rFonts w:ascii="Arial" w:hAnsi="Arial" w:cs="Arial"/>
          <w:sz w:val="22"/>
          <w:szCs w:val="22"/>
        </w:rPr>
        <w:t xml:space="preserve">[PL 2001, c. 349,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1989, c. 785, §4 (AMD). PL 1999, c. 14, §1 (AMD). PL 2001, c. 349,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§124. Bids, awards and contracts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§124. Bids, awards and contracts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§124. BIDS, AWARDS AND CONTRACTS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