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w:t>
      </w:r>
    </w:p>
    <w:p>
      <w:pPr>
        <w:jc w:val="center"/>
        <w:ind w:start="360"/>
        <w:spacing w:before="300" w:after="300"/>
      </w:pPr>
      <w:r>
        <w:rPr>
          <w:b/>
        </w:rPr>
        <w:t xml:space="preserve">DEFENSE FINANCE AND ACCOUNTING SERVICE FINANCIAL ASSISTANCE ACT</w:t>
      </w:r>
    </w:p>
    <w:p>
      <w:pPr>
        <w:jc w:val="center"/>
        <w:ind w:start="360"/>
        <w:spacing w:before="300" w:after="300"/>
      </w:pPr>
      <w:r>
        <w:rPr>
          <w:b/>
        </w:rPr>
        <w:t>(REPEALED)</w:t>
      </w:r>
    </w:p>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jc w:val="both"/>
        <w:spacing w:before="100" w:after="100"/>
        <w:ind w:start="1080" w:hanging="720"/>
      </w:pPr>
      <w:r>
        <w:rPr>
          <w:b/>
        </w:rPr>
        <w:t>§</w:t>
        <w:t>5273</w:t>
        <w:t xml:space="preserve">.  </w:t>
      </w:r>
      <w:r>
        <w:rPr>
          <w:b/>
        </w:rPr>
        <w:t xml:space="preserve">DFAS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§§7-11 (AMD). </w:t>
      </w:r>
    </w:p>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jc w:val="both"/>
        <w:spacing w:before="100" w:after="100"/>
        <w:ind w:start="1080" w:hanging="720"/>
      </w:pPr>
      <w:r>
        <w:rPr>
          <w:b/>
        </w:rPr>
        <w:t>§</w:t>
        <w:t>5275</w:t>
        <w:t xml:space="preserve">.  </w:t>
      </w:r>
      <w:r>
        <w:rPr>
          <w:b/>
        </w:rPr>
        <w:t xml:space="preserve">Capital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208. DEFENSE FINANCE AND ACCOUNTING SERVICE FINANCIAL ASSISTANCE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 DEFENSE FINANCE AND ACCOUNTING SERVICE FINANCIAL ASSISTANCE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208. DEFENSE FINANCE AND ACCOUNTING SERVICE FINANCIAL ASSISTANCE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