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5247</w:t>
        <w:t xml:space="preserve">.  </w:t>
      </w:r>
      <w:r>
        <w:rPr>
          <w:b/>
        </w:rPr>
        <w:t xml:space="preserve">Pine Tree Development Zones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§NNN2 (NEW). PL 2003, c. 688, §D1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§5247. Pine Tree Development Zones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§5247. Pine Tree Development Zones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§5247. PINE TREE DEVELOPMENT ZONES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