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5042</w:t>
        <w:t xml:space="preserve">.  </w:t>
      </w:r>
      <w:r>
        <w:rPr>
          <w:b/>
        </w:rPr>
        <w:t xml:space="preserve">Membership; appointment; terms of office; compensation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601, §B4 (NEW). PL 1989, c. 700, §A128 (AMD). PL 1991, c. 610, §18 (AMD). PL 1991, c. 780, §DDD15 (AMD). PL 1993, c. 292, §1 (AMD). PL 1995, c. 560, §K82 (AMD). PL 1995, c. 560, §K83 (AFF). PL 1997, c. 552, §1 (AMD). PL 2001, c. 354, §3 (AMD). PL 2005, c. 380, §A1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§5042. Membership; appointment; terms of office; compensation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§5042. Membership; appointment; terms of office; compensation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§5042. MEMBERSHIP; APPOINTMENT; TERMS OF OFFICE; COMPENSATION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