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1402</w:t>
        <w:t xml:space="preserve">.  </w:t>
      </w:r>
      <w:r>
        <w:rPr>
          <w:b/>
        </w:rPr>
        <w:t xml:space="preserve">Public hearings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407, §1 (NEW). MRSA T. 30-A §1409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§1402. Public hearings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§1402. Public hearings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§1402. PUBLIC HEARINGS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