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Justification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1979, c. 654, §1 (AMD). PL 1985, c. 737, §B3 (AMD). PL 1989, c. 483,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§504. Justification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Justification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§504. JUSTIFICATION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