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§944. Right of way; intersecting ways and entrances of private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Right of way; intersecting ways and entrances of private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 RIGHT OF WAY; INTERSECTING WAYS AND ENTRANCES OF PRIVATE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