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900-A</w:t>
        <w:t xml:space="preserve">.  </w:t>
      </w:r>
      <w:r>
        <w:rPr>
          <w:b/>
        </w:rPr>
        <w:t xml:space="preserve">Prohibiting unauthorized person from driving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 (NEW). PL 1975, c. 430, §45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§900-A. Prohibiting unauthorized person from driving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§900-A. Prohibiting unauthorized person from driving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§900-A. PROHIBITING UNAUTHORIZED PERSON FROM DRIVING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