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Agents, examiners and investigators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360, §3 (AMD). PL 1977, c. 481, §3 (AMD). PL 1979, c. 559, §1 (AMD). PL 1981, c. 696, §2 (AMD). PL 1987, c. 644, §2 (AMD). PL 1989, c. 866, §§B3,26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Agents, examiners and investigators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Agents, examiners and investigators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§52. AGENTS, EXAMINERS AND INVESTIGATORS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