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347</w:t>
        <w:t xml:space="preserve">.  </w:t>
      </w:r>
      <w:r>
        <w:rPr>
          <w:b/>
        </w:rPr>
        <w:t xml:space="preserve">License and plate 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529, §1 (NEW). PL 1975, c. 589, §15 (AMD). PL 1979, c. 439, §12 (AMD). PL 1981, c. 456, §A91 (AMD). PL 1983, c. 818, §8 (AMD). PL 1985, c. 401, §9 (AMD). PL 1989, c. 481, §A11 (AMD).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§347. License and plate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§347. License and plate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§347. LICENSE AND PLATE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