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2296-A</w:t>
        <w:t xml:space="preserve">.  </w:t>
      </w:r>
      <w:r>
        <w:rPr>
          <w:b/>
        </w:rPr>
        <w:t xml:space="preserve">Revocation following restoration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468, §§17-B (NEW). PL 1981, c. 679, §53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§2296-A. Revocation following restoration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§2296-A. Revocation following restoration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§2296-A. REVOCATION FOLLOWING RESTORATION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