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1653</w:t>
        <w:t xml:space="preserve">.  </w:t>
      </w:r>
      <w:r>
        <w:rPr>
          <w:b/>
        </w:rPr>
        <w:t xml:space="preserve">Weighing of vehicles; removal of excess; risk of loss on removal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504, §45 (AMD). PL 1989, c. 528, §5 (RPR). PL 1989, c. 754, §C4 (AMD). PL 1993, c. 297, §A23 (AMD). PL 1993, c. 297, §A39 (AFF).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§1653. Weighing of vehicles; removal of excess; risk of loss on removal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§1653. Weighing of vehicles; removal of excess; risk of loss on removal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§1653. WEIGHING OF VEHICLES; REMOVAL OF EXCESS; RISK OF LOSS ON REMOVAL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