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1552</w:t>
        <w:t xml:space="preserve">.  </w:t>
      </w:r>
      <w:r>
        <w:rPr>
          <w:b/>
        </w:rPr>
        <w:t xml:space="preserve">Legislative findings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537, §32 (AMD). PL 1981, c. 98, §12 (AMD). PL 1987, c. 786, §17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§1552. Legislative findings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§1552. Legislative findings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§1552. LEGISLATIVE FINDINGS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