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w:t>
        <w:t xml:space="preserve">.  </w:t>
      </w:r>
      <w:r>
        <w:rPr>
          <w:b/>
        </w:rPr>
        <w:t xml:space="preserve">Homicide;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§51 (RPR). PL 1979, c. 541, §A190 (AMD). PL 1981, c. 470, §A147 (AMD). PL 1983, c. 455, §23 (AMD). PL 1983, c. 818, §13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§1313. Homicide;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 Homicide;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§1313. HOMICIDE;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