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1406</w:t>
        <w:t xml:space="preserve">.  </w:t>
      </w:r>
      <w:r>
        <w:rPr>
          <w:b/>
        </w:rPr>
        <w:t xml:space="preserve">Expiration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2003, c. 434, §22 (RPR). PL 2003, c. 434, §37 (AFF). PL 2007, c. 329, Pt. R, §1 (AMD). PL 2007, c. 648, §2 (AMD). PL 2011, c. 356, §19 (AMD). PL 2013, c. 51, §§3-5 (AMD). PL 2013, c. 381, Pt. B, §24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§1406. Expiration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§1406. Expiration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§1406. EXPIRATION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