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Interim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674, §2 (NEW). PL 2001, c. 361, §29 (AMD). PL 2003, c. 286,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 Interim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Interim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§1310. INTERIM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