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2088</w:t>
        <w:t xml:space="preserve">.  </w:t>
      </w:r>
      <w:r>
        <w:rPr>
          <w:b/>
        </w:rPr>
        <w:t xml:space="preserve">Vaporized alcohol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vaporizing device" means any device, machine or process that mixes an alcoholic product with pure oxygen or another gas to produce vaporized alcohol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"Vaporized alcohol" means an alcoholic product created by mixing alcohol with pure oxygen or another gas to produce a vaporized product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2</w:t>
        <w:t xml:space="preserve">.  </w:t>
      </w:r>
      <w:r>
        <w:rPr>
          <w:b/>
        </w:rPr>
        <w:t xml:space="preserve">Use prohibited.</w:t>
        <w:t xml:space="preserve"> </w:t>
      </w:r>
      <w:r>
        <w:t xml:space="preserve"> </w:t>
      </w:r>
      <w:r>
        <w:t xml:space="preserve">A person may not use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360"/>
      </w:pPr>
      <w:r>
        <w:rPr/>
      </w:r>
      <w:r>
        <w:rPr/>
      </w:r>
      <w:r>
        <w:t xml:space="preserve">In addition to a fine imposed under this subsection, a court may make additional orders as described in </w:t>
      </w:r>
      <w:r>
        <w:t>Title 22, section 2383‑C,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3</w:t>
        <w:t xml:space="preserve">.  </w:t>
      </w:r>
      <w:r>
        <w:rPr>
          <w:b/>
        </w:rPr>
        <w:t xml:space="preserve">Selling or furnishing prohibited.</w:t>
        <w:t xml:space="preserve"> </w:t>
      </w:r>
      <w:r>
        <w:t xml:space="preserve"> </w:t>
      </w:r>
      <w:r>
        <w:t xml:space="preserve">A person may not sell, furnish or give away or offer for sale or offer to furnish or give away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or </w:t>
      </w:r>
      <w:r>
        <w:t>45</w:t>
      </w:r>
      <w:r>
        <w:t xml:space="preserve">, the court may suspend that person's license for up to one year.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§71 (AMD).]</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vaporized alcohol or alcohol vaporizing devices used for medical or scientific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 PL 2019, c. 113, Pt. C,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§2088. Vaporized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§2088. Vaporized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§2088. VAPORIZED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