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Class V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A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3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9,70 (AMD). PL 1989, c. 526, §§21,28 (AMD). PL 1991, c. 528, §L5 (AMD). PL 1991, c. 528, §RRR (AFF). PL 1991, c. 591, §L5 (AMD). PL 1993, c. 410, §ZZ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 Class VI-A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Class VI-A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8. CLASS VI-A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