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1003</w:t>
        <w:t xml:space="preserve">.  </w:t>
      </w:r>
      <w:r>
        <w:rPr>
          <w:b/>
        </w:rPr>
        <w:t xml:space="preserve">Class II licenses</w:t>
      </w:r>
    </w:p>
    <w:p>
      <w:pPr>
        <w:jc w:val="both"/>
        <w:spacing w:before="100" w:after="0"/>
        <w:ind w:start="360"/>
        <w:ind w:firstLine="360"/>
      </w:pPr>
      <w:r>
        <w:rPr>
          <w:b/>
        </w:rPr>
        <w:t>1</w:t>
        <w:t xml:space="preserve">.  </w:t>
      </w:r>
      <w:r>
        <w:rPr>
          <w:b/>
        </w:rPr>
        <w:t xml:space="preserve">Types of liquor which may be sold.</w:t>
        <w:t xml:space="preserve"> </w:t>
      </w:r>
      <w:r>
        <w:t xml:space="preserve"> </w:t>
      </w:r>
      <w:r>
        <w:t xml:space="preserve">A Class II licensee may sell spirits to be consumed on the premises where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Fees.</w:t>
        <w:t xml:space="preserve"> </w:t>
      </w:r>
      <w:r>
        <w:t xml:space="preserve"> </w:t>
      </w:r>
      <w:r>
        <w:t xml:space="preserve">The fees for a Class II license are as follows:</w:t>
      </w:r>
    </w:p>
    <w:p>
      <w:pPr>
        <w:jc w:val="both"/>
        <w:spacing w:before="100" w:after="0"/>
        <w:ind w:start="720"/>
      </w:pPr>
      <w:r>
        <w:rPr/>
        <w:t>A</w:t>
        <w:t xml:space="preserve">.  </w:t>
      </w:r>
      <w:r>
        <w:rPr/>
      </w:r>
      <w:r>
        <w:t xml:space="preserve">Full-time (one year)...............$550.</w:t>
      </w:r>
      <w:r>
        <w:t xml:space="preserve">  </w:t>
      </w:r>
      <w:r xmlns:wp="http://schemas.openxmlformats.org/drawingml/2010/wordprocessingDrawing" xmlns:w15="http://schemas.microsoft.com/office/word/2012/wordml">
        <w:rPr>
          <w:rFonts w:ascii="Arial" w:hAnsi="Arial" w:cs="Arial"/>
          <w:sz w:val="22"/>
          <w:szCs w:val="22"/>
        </w:rPr>
        <w:t xml:space="preserve">[PL 1993, c. 410, Pt. ZZ, §8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§59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ZZ, §8 (AMD).]</w:t>
      </w:r>
    </w:p>
    <w:p>
      <w:pPr>
        <w:jc w:val="both"/>
        <w:spacing w:before="100" w:after="100"/>
        <w:ind w:start="360"/>
        <w:ind w:firstLine="360"/>
      </w:pPr>
      <w:r>
        <w:rPr>
          <w:b/>
        </w:rPr>
        <w:t>3</w:t>
        <w:t xml:space="preserve">.  </w:t>
      </w:r>
      <w:r>
        <w:rPr>
          <w:b/>
        </w:rPr>
        <w:t xml:space="preserve">Eligible premises.</w:t>
        <w:t xml:space="preserve"> </w:t>
      </w:r>
      <w:r>
        <w:t xml:space="preserve"> </w:t>
      </w:r>
      <w:r>
        <w:t xml:space="preserve">The following premises are eligible to obtain a Class II license:</w:t>
      </w:r>
    </w:p>
    <w:p>
      <w:pPr>
        <w:jc w:val="both"/>
        <w:spacing w:before="100" w:after="0"/>
        <w:ind w:start="720"/>
      </w:pPr>
      <w:r>
        <w:rPr/>
        <w:t>A</w:t>
        <w:t xml:space="preserve">.  </w:t>
      </w:r>
      <w:r>
        <w:rPr/>
      </w:r>
      <w:r>
        <w:t xml:space="preserve">Airline corporations;</w:t>
      </w:r>
      <w:r>
        <w:t xml:space="preserve">  </w:t>
      </w:r>
      <w:r xmlns:wp="http://schemas.openxmlformats.org/drawingml/2010/wordprocessingDrawing" xmlns:w15="http://schemas.microsoft.com/office/word/2012/wordml">
        <w:rPr>
          <w:rFonts w:ascii="Arial" w:hAnsi="Arial" w:cs="Arial"/>
          <w:sz w:val="22"/>
          <w:szCs w:val="22"/>
        </w:rPr>
        <w:t xml:space="preserve">[PL 2021, c. 658, §128 (AMD).]</w:t>
      </w:r>
    </w:p>
    <w:p>
      <w:pPr>
        <w:jc w:val="both"/>
        <w:spacing w:before="100" w:after="0"/>
        <w:ind w:start="720"/>
      </w:pPr>
      <w:r>
        <w:rPr/>
        <w:t>B</w:t>
        <w:t xml:space="preserve">.  </w:t>
      </w:r>
      <w:r>
        <w:rPr/>
      </w:r>
      <w:r>
        <w:t xml:space="preserve">Auditoriums;</w:t>
      </w:r>
      <w:r>
        <w:t xml:space="preserve">  </w:t>
      </w:r>
      <w:r xmlns:wp="http://schemas.openxmlformats.org/drawingml/2010/wordprocessingDrawing" xmlns:w15="http://schemas.microsoft.com/office/word/2012/wordml">
        <w:rPr>
          <w:rFonts w:ascii="Arial" w:hAnsi="Arial" w:cs="Arial"/>
          <w:sz w:val="22"/>
          <w:szCs w:val="22"/>
        </w:rPr>
        <w:t xml:space="preserve">[PL 1989, c. 158, §4 (REEN).]</w:t>
      </w:r>
    </w:p>
    <w:p>
      <w:pPr>
        <w:jc w:val="both"/>
        <w:spacing w:before="100" w:after="0"/>
        <w:ind w:start="720"/>
      </w:pPr>
      <w:r>
        <w:rPr/>
        <w:t>B-1</w:t>
        <w:t xml:space="preserve">.  </w:t>
      </w:r>
      <w:r>
        <w:rPr/>
      </w:r>
      <w:r>
        <w:t xml:space="preserve">Bowling centers;</w:t>
      </w:r>
      <w:r>
        <w:t xml:space="preserve">  </w:t>
      </w:r>
      <w:r xmlns:wp="http://schemas.openxmlformats.org/drawingml/2010/wordprocessingDrawing" xmlns:w15="http://schemas.microsoft.com/office/word/2012/wordml">
        <w:rPr>
          <w:rFonts w:ascii="Arial" w:hAnsi="Arial" w:cs="Arial"/>
          <w:sz w:val="22"/>
          <w:szCs w:val="22"/>
        </w:rPr>
        <w:t xml:space="preserve">[PL 1989, c. 244, §3 (NEW).]</w:t>
      </w:r>
    </w:p>
    <w:p>
      <w:pPr>
        <w:jc w:val="both"/>
        <w:spacing w:before="100" w:after="0"/>
        <w:ind w:start="720"/>
      </w:pPr>
      <w:r>
        <w:rPr/>
        <w:t>C</w:t>
        <w:t xml:space="preserve">.  </w:t>
      </w:r>
      <w:r>
        <w:rPr/>
      </w:r>
      <w:r>
        <w:t xml:space="preserve">Civic auditoriums;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D</w:t>
        <w:t xml:space="preserve">.  </w:t>
      </w:r>
      <w:r>
        <w:rPr/>
      </w:r>
      <w:r>
        <w:t xml:space="preserve">Class A restaurants;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E</w:t>
        <w:t xml:space="preserve">.  </w:t>
      </w:r>
      <w:r>
        <w:rPr/>
      </w:r>
      <w:r>
        <w:t xml:space="preserve">Clubs with catering privileges;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E-1</w:t>
        <w:t xml:space="preserve">.  </w:t>
      </w:r>
      <w:r>
        <w:rPr/>
      </w:r>
      <w:r>
        <w:t xml:space="preserve">Curling centers;</w:t>
      </w:r>
      <w:r>
        <w:t xml:space="preserve">  </w:t>
      </w:r>
      <w:r xmlns:wp="http://schemas.openxmlformats.org/drawingml/2010/wordprocessingDrawing" xmlns:w15="http://schemas.microsoft.com/office/word/2012/wordml">
        <w:rPr>
          <w:rFonts w:ascii="Arial" w:hAnsi="Arial" w:cs="Arial"/>
          <w:sz w:val="22"/>
          <w:szCs w:val="22"/>
        </w:rPr>
        <w:t xml:space="preserve">[PL 2021, c. 658, §129 (NEW).]</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§130 (RP).]</w:t>
      </w:r>
    </w:p>
    <w:p>
      <w:pPr>
        <w:jc w:val="both"/>
        <w:spacing w:before="100" w:after="0"/>
        <w:ind w:start="720"/>
      </w:pPr>
      <w:r>
        <w:rPr/>
        <w:t>F-1</w:t>
        <w:t xml:space="preserve">.  </w:t>
      </w:r>
      <w:r>
        <w:rPr/>
      </w:r>
      <w:r>
        <w:t xml:space="preserve">Disc golf courses;</w:t>
      </w:r>
      <w:r>
        <w:t xml:space="preserve">  </w:t>
      </w:r>
      <w:r xmlns:wp="http://schemas.openxmlformats.org/drawingml/2010/wordprocessingDrawing" xmlns:w15="http://schemas.microsoft.com/office/word/2012/wordml">
        <w:rPr>
          <w:rFonts w:ascii="Arial" w:hAnsi="Arial" w:cs="Arial"/>
          <w:sz w:val="22"/>
          <w:szCs w:val="22"/>
        </w:rPr>
        <w:t xml:space="preserve">[PL 2017, c. 17, §3 (NEW).]</w:t>
      </w:r>
    </w:p>
    <w:p>
      <w:pPr>
        <w:jc w:val="both"/>
        <w:spacing w:before="100" w:after="0"/>
        <w:ind w:start="720"/>
      </w:pPr>
      <w:r>
        <w:rPr/>
        <w:t>G</w:t>
        <w:t xml:space="preserve">.  </w:t>
      </w:r>
      <w:r>
        <w:rPr/>
      </w:r>
      <w:r>
        <w:t xml:space="preserve">Golf courses;</w:t>
      </w:r>
      <w:r>
        <w:t xml:space="preserve">  </w:t>
      </w:r>
      <w:r xmlns:wp="http://schemas.openxmlformats.org/drawingml/2010/wordprocessingDrawing" xmlns:w15="http://schemas.microsoft.com/office/word/2012/wordml">
        <w:rPr>
          <w:rFonts w:ascii="Arial" w:hAnsi="Arial" w:cs="Arial"/>
          <w:sz w:val="22"/>
          <w:szCs w:val="22"/>
        </w:rPr>
        <w:t xml:space="preserve">[PL 2017, c. 167, §16 (AMD).]</w:t>
      </w:r>
    </w:p>
    <w:p>
      <w:pPr>
        <w:jc w:val="both"/>
        <w:spacing w:before="100" w:after="0"/>
        <w:ind w:start="720"/>
      </w:pPr>
      <w:r>
        <w:rPr/>
        <w:t>H</w:t>
        <w:t xml:space="preserve">.  </w:t>
      </w:r>
      <w:r>
        <w:rPr/>
      </w:r>
      <w:r>
        <w:t xml:space="preserve">Hotels;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H-1</w:t>
        <w:t xml:space="preserve">.  </w:t>
      </w:r>
      <w:r>
        <w:rPr/>
      </w:r>
      <w:r>
        <w:t xml:space="preserve">Indoor golf centers;</w:t>
      </w:r>
      <w:r>
        <w:t xml:space="preserve">  </w:t>
      </w:r>
      <w:r xmlns:wp="http://schemas.openxmlformats.org/drawingml/2010/wordprocessingDrawing" xmlns:w15="http://schemas.microsoft.com/office/word/2012/wordml">
        <w:rPr>
          <w:rFonts w:ascii="Arial" w:hAnsi="Arial" w:cs="Arial"/>
          <w:sz w:val="22"/>
          <w:szCs w:val="22"/>
        </w:rPr>
        <w:t xml:space="preserve">[PL 2023, c. 44, §12 (NEW).]</w:t>
      </w:r>
    </w:p>
    <w:p>
      <w:pPr>
        <w:jc w:val="both"/>
        <w:spacing w:before="100" w:after="0"/>
        <w:ind w:start="720"/>
      </w:pPr>
      <w:r>
        <w:rPr/>
        <w:t>I</w:t>
        <w:t xml:space="preserve">.  </w:t>
      </w:r>
      <w:r>
        <w:rPr/>
      </w:r>
      <w:r>
        <w:t xml:space="preserve">Indoor ice skating centers;</w:t>
      </w:r>
      <w:r>
        <w:t xml:space="preserve">  </w:t>
      </w:r>
      <w:r xmlns:wp="http://schemas.openxmlformats.org/drawingml/2010/wordprocessingDrawing" xmlns:w15="http://schemas.microsoft.com/office/word/2012/wordml">
        <w:rPr>
          <w:rFonts w:ascii="Arial" w:hAnsi="Arial" w:cs="Arial"/>
          <w:sz w:val="22"/>
          <w:szCs w:val="22"/>
        </w:rPr>
        <w:t xml:space="preserve">[PL 2021, c. 658, §131 (AMD).]</w:t>
      </w:r>
    </w:p>
    <w:p>
      <w:pPr>
        <w:jc w:val="both"/>
        <w:spacing w:before="100" w:after="0"/>
        <w:ind w:start="720"/>
      </w:pPr>
      <w:r>
        <w:rPr/>
        <w:t>J</w:t>
        <w:t xml:space="preserve">.  </w:t>
      </w:r>
      <w:r>
        <w:rPr/>
      </w:r>
      <w:r>
        <w:t xml:space="preserve">Indoor racquet centers;</w:t>
      </w:r>
      <w:r>
        <w:t xml:space="preserve">  </w:t>
      </w:r>
      <w:r xmlns:wp="http://schemas.openxmlformats.org/drawingml/2010/wordprocessingDrawing" xmlns:w15="http://schemas.microsoft.com/office/word/2012/wordml">
        <w:rPr>
          <w:rFonts w:ascii="Arial" w:hAnsi="Arial" w:cs="Arial"/>
          <w:sz w:val="22"/>
          <w:szCs w:val="22"/>
        </w:rPr>
        <w:t xml:space="preserve">[PL 2021, c. 658, §132 (AMD).]</w:t>
      </w:r>
    </w:p>
    <w:p>
      <w:pPr>
        <w:jc w:val="both"/>
        <w:spacing w:before="100" w:after="0"/>
        <w:ind w:start="720"/>
      </w:pPr>
      <w:r>
        <w:rPr/>
        <w:t>J-1</w:t>
        <w:t xml:space="preserve">.  </w:t>
      </w:r>
      <w:r>
        <w:rPr/>
      </w:r>
      <w:r>
        <w:t xml:space="preserve">Outdoor stadiums;</w:t>
      </w:r>
      <w:r>
        <w:t xml:space="preserve">  </w:t>
      </w:r>
      <w:r xmlns:wp="http://schemas.openxmlformats.org/drawingml/2010/wordprocessingDrawing" xmlns:w15="http://schemas.microsoft.com/office/word/2012/wordml">
        <w:rPr>
          <w:rFonts w:ascii="Arial" w:hAnsi="Arial" w:cs="Arial"/>
          <w:sz w:val="22"/>
          <w:szCs w:val="22"/>
        </w:rPr>
        <w:t xml:space="preserve">[PL 2021, c. 598, §4 (NEW).]</w:t>
      </w:r>
    </w:p>
    <w:p>
      <w:pPr>
        <w:jc w:val="both"/>
        <w:spacing w:before="100" w:after="0"/>
        <w:ind w:start="720"/>
      </w:pPr>
      <w:r>
        <w:rPr/>
        <w:t>J-2</w:t>
        <w:t xml:space="preserve">.  </w:t>
      </w:r>
      <w:r>
        <w:rPr/>
      </w:r>
      <w:r>
        <w:t xml:space="preserve">Outdoor golf centers;</w:t>
      </w:r>
      <w:r>
        <w:t xml:space="preserve">  </w:t>
      </w:r>
      <w:r xmlns:wp="http://schemas.openxmlformats.org/drawingml/2010/wordprocessingDrawing" xmlns:w15="http://schemas.microsoft.com/office/word/2012/wordml">
        <w:rPr>
          <w:rFonts w:ascii="Arial" w:hAnsi="Arial" w:cs="Arial"/>
          <w:sz w:val="22"/>
          <w:szCs w:val="22"/>
        </w:rPr>
        <w:t xml:space="preserve">[PL 2023, c. 44, §13 (NEW).]</w:t>
      </w:r>
    </w:p>
    <w:p>
      <w:pPr>
        <w:jc w:val="both"/>
        <w:spacing w:before="100" w:after="0"/>
        <w:ind w:start="720"/>
      </w:pPr>
      <w:r>
        <w:rPr/>
        <w:t>K</w:t>
        <w:t xml:space="preserve">.  </w:t>
      </w:r>
      <w:r>
        <w:rPr/>
      </w:r>
      <w:r>
        <w:t xml:space="preserve">Performing arts centers;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K-1</w:t>
        <w:t xml:space="preserve">.  </w:t>
      </w:r>
      <w:r>
        <w:rPr/>
      </w:r>
      <w:r>
        <w:t xml:space="preserve">Pool halls;</w:t>
      </w:r>
      <w:r>
        <w:t xml:space="preserve">  </w:t>
      </w:r>
      <w:r xmlns:wp="http://schemas.openxmlformats.org/drawingml/2010/wordprocessingDrawing" xmlns:w15="http://schemas.microsoft.com/office/word/2012/wordml">
        <w:rPr>
          <w:rFonts w:ascii="Arial" w:hAnsi="Arial" w:cs="Arial"/>
          <w:sz w:val="22"/>
          <w:szCs w:val="22"/>
        </w:rPr>
        <w:t xml:space="preserve">[PL 2021, c. 598, §5 (NEW).]</w:t>
      </w:r>
    </w:p>
    <w:p>
      <w:pPr>
        <w:jc w:val="both"/>
        <w:spacing w:before="100" w:after="0"/>
        <w:ind w:start="720"/>
      </w:pPr>
      <w:r>
        <w:rPr/>
        <w:t>L</w:t>
        <w:t xml:space="preserve">.  </w:t>
      </w:r>
      <w:r>
        <w:rPr/>
      </w:r>
      <w:r>
        <w:t xml:space="preserve">Qualified catering services;</w:t>
      </w:r>
      <w:r>
        <w:t xml:space="preserve">  </w:t>
      </w:r>
      <w:r xmlns:wp="http://schemas.openxmlformats.org/drawingml/2010/wordprocessingDrawing" xmlns:w15="http://schemas.microsoft.com/office/word/2012/wordml">
        <w:rPr>
          <w:rFonts w:ascii="Arial" w:hAnsi="Arial" w:cs="Arial"/>
          <w:sz w:val="22"/>
          <w:szCs w:val="22"/>
        </w:rPr>
        <w:t xml:space="preserve">[PL 2021, c. 658, §133 (AMD).]</w:t>
      </w:r>
    </w:p>
    <w:p>
      <w:pPr>
        <w:jc w:val="both"/>
        <w:spacing w:before="100" w:after="0"/>
        <w:ind w:start="720"/>
      </w:pPr>
      <w:r>
        <w:rPr/>
        <w:t>L-1</w:t>
        <w:t xml:space="preserve">.  </w:t>
      </w:r>
      <w:r>
        <w:rPr/>
      </w:r>
      <w:r>
        <w:t xml:space="preserve">Railroad corporations; and</w:t>
      </w:r>
      <w:r>
        <w:t xml:space="preserve">  </w:t>
      </w:r>
      <w:r xmlns:wp="http://schemas.openxmlformats.org/drawingml/2010/wordprocessingDrawing" xmlns:w15="http://schemas.microsoft.com/office/word/2012/wordml">
        <w:rPr>
          <w:rFonts w:ascii="Arial" w:hAnsi="Arial" w:cs="Arial"/>
          <w:sz w:val="22"/>
          <w:szCs w:val="22"/>
        </w:rPr>
        <w:t xml:space="preserve">[PL 2021, c. 658, §134 (NEW).]</w:t>
      </w:r>
    </w:p>
    <w:p>
      <w:pPr>
        <w:jc w:val="both"/>
        <w:spacing w:before="100" w:after="0"/>
        <w:ind w:start="720"/>
      </w:pPr>
      <w:r>
        <w:rPr/>
        <w:t>M</w:t>
        <w:t xml:space="preserve">.  </w:t>
      </w:r>
      <w:r>
        <w:rPr/>
      </w:r>
      <w:r>
        <w:t xml:space="preserve">Vessel corporations.</w:t>
      </w:r>
      <w:r>
        <w:t xml:space="preserve">  </w:t>
      </w:r>
      <w:r xmlns:wp="http://schemas.openxmlformats.org/drawingml/2010/wordprocessingDrawing" xmlns:w15="http://schemas.microsoft.com/office/word/2012/wordml">
        <w:rPr>
          <w:rFonts w:ascii="Arial" w:hAnsi="Arial" w:cs="Arial"/>
          <w:sz w:val="22"/>
          <w:szCs w:val="22"/>
        </w:rPr>
        <w:t xml:space="preserve">[PL 2021, c. 658, §135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§§12,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§§59,60 (AMD). PL 1989, c. 158, §4 (AMD). PL 1989, c. 244, §3 (AMD). PL 1989, c. 526, §§11,12,28 (AMD). PL 1993, c. 410, §ZZ8 (AMD). PL 2017, c. 17, §3 (AMD). PL 2017, c. 167, §16 (AMD). PL 2021, c. 598, §§4, 5 (AMD). PL 2021, c. 658, §§128-135 (AMD). PL 2023, c. 44, §§12,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§1003. Class II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§1003. Class II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§1003. CLASS II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