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Proceedings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§11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Proceedings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Proceedings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§922. PROCEEDINGS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