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w:t>
        <w:t xml:space="preserve">.  </w:t>
      </w:r>
      <w:r>
        <w:rPr>
          <w:b/>
        </w:rPr>
        <w:t xml:space="preserve">Inquiry into cause of controversy; conciliators;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1975, c. 564, §4 (AMD). PL 1979, c. 22, §5 (AMD). PL 1985, c. 294,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 Inquiry into cause of controversy; conciliators;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 Inquiry into cause of controversy; conciliators;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§916. INQUIRY INTO CAUSE OF CONTROVERSY; CONCILIATORS;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