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2013-A</w:t>
        <w:t xml:space="preserve">.  </w:t>
      </w:r>
      <w:r>
        <w:rPr>
          <w:b/>
        </w:rPr>
        <w:t xml:space="preserve">Appeal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532, §3 (NEW). PL 1995, c. 665, §DD4 (RP). PL 1995, c. 665, §DD12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§2013-A. Appeal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§2013-A. Appeal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§2013-A. APPEAL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