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w:t>
        <w:t xml:space="preserve">.  </w:t>
      </w:r>
      <w:r>
        <w:rPr>
          <w:b/>
        </w:rPr>
        <w:t xml:space="preserve">Contract to contain provisions relative to rate of wages and benefits to be paid</w:t>
      </w:r>
    </w:p>
    <w:p>
      <w:pPr>
        <w:jc w:val="both"/>
        <w:spacing w:before="100" w:after="100"/>
        <w:ind w:start="360"/>
        <w:ind w:firstLine="360"/>
      </w:pPr>
      <w:r>
        <w:rPr/>
      </w:r>
      <w:r>
        <w:rPr/>
      </w:r>
      <w:r>
        <w:t xml:space="preserve">In all cases when a fair minimum wage and benefits have been established, the contract between the public authority and the successful bidder must contain a provision requiring the successful bidder and all subcontractors of the successful bidder to pay a rate or rates of wages and benefits that are not less than the fair minimum wage and benefits.</w:t>
      </w:r>
      <w:r>
        <w:t xml:space="preserve">  </w:t>
      </w:r>
      <w:r xmlns:wp="http://schemas.openxmlformats.org/drawingml/2010/wordprocessingDrawing" xmlns:w15="http://schemas.microsoft.com/office/word/2012/wordml">
        <w:rPr>
          <w:rFonts w:ascii="Arial" w:hAnsi="Arial" w:cs="Arial"/>
          <w:sz w:val="22"/>
          <w:szCs w:val="22"/>
        </w:rPr>
        <w:t xml:space="preserve">[PL 1997, c. 757,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§1309. Contract to contain provisions relative to rate of wages and benefits to be paid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 Contract to contain provisions relative to rate of wages and benefits to be paid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§1309. CONTRACT TO CONTAIN PROVISIONS RELATIVE TO RATE OF WAGES AND BENEFITS TO BE PAID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