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w:t>
        <w:t xml:space="preserve">.  </w:t>
      </w:r>
      <w:r>
        <w:rPr>
          <w:b/>
        </w:rPr>
        <w:t xml:space="preserve">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106, §3 (NEW). PL 1967, c. 74, §1 (AMD). PL 1999, c. 731, §K1 (RP). PL 1999, c. 731, §K3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§121.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