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1542</w:t>
        <w:t xml:space="preserve">.  </w:t>
      </w:r>
      <w:r>
        <w:rPr>
          <w:b/>
        </w:rPr>
        <w:t xml:space="preserve">Recording of fingerprints; photographs; palm prints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763, §5 (RPR). PL 1981, c. 493, §2 (AMD). PL 1987, c. 512,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§1542. Recording of fingerprints; photographs; palm prints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§1542. Recording of fingerprints; photographs; palm prints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§1542. RECORDING OF FINGERPRINTS; PHOTOGRAPHS; PALM PRINTS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