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1532</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678, §2 (NEW). PL 2013, c. 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§1532.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§1532.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§1532.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