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9</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4, §R1 (NEW). PL 2007, c. 53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9.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9.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09.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