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2318-A</w:t>
        <w:t xml:space="preserve">.  </w:t>
      </w:r>
      <w:r>
        <w:rPr>
          <w:b/>
        </w:rPr>
        <w:t xml:space="preserve">Maternity and routine newborn care</w:t>
      </w:r>
    </w:p>
    <w:p>
      <w:pPr>
        <w:jc w:val="both"/>
        <w:spacing w:before="100" w:after="100"/>
        <w:ind w:start="360"/>
        <w:ind w:firstLine="360"/>
      </w:pPr>
      <w:r>
        <w:rPr/>
      </w:r>
      <w:r>
        <w:rPr/>
      </w:r>
      <w:r>
        <w:t xml:space="preserve">A nonprofit hospital or medical service organization that issues individual and group contracts and certificates providing maternity benefits, including benefits for childbirth, shall provide coverage for services related to maternity and routine newborn care, including coverage for hospital stay, in accordance with the attending physician's or attending certified nurse midwife's determination in conjunction with the mother that the mother and newborn meet the criteria outlined in the "Guidelines for Perinatal Care," published by the American Academy of Pediatrics and the American College of Obstetrics and Gynecology.  For the purposes of this section, "routine newborn care" does not include any services provided after the mother has been discharged from the hospital.  For the purposes of this section, "attending physician" includes the obstetrician, pediatrician or other physician attending the mother and newborn.  Benefits for routine newborn care required by this section are part of the mother's benefit.  The mother and the newborn are treated as one person in calculating the deductible, coinsurance and copayments for coverage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2003, c. 517,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615, §1 (NEW). PL 2001, c. 258, §A1 (AMD). PL 2003, c. 517, §B2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§2318-A. Maternity and routine newborn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§2318-A. Maternity and routine newborn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§2318-A. MATERNITY AND ROUTINE NEWBORN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