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984</w:t>
        <w:t xml:space="preserve">.  </w:t>
      </w:r>
      <w:r>
        <w:rPr>
          <w:b/>
        </w:rPr>
        <w:t xml:space="preserve">Valuation of purchase money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72,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§984. Valuation of purchase money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§984. Valuation of purchase money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§984. VALUATION OF PURCHASE MONEY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